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444.3307086614169"/>
        <w:rPr>
          <w:b w:val="1"/>
          <w:color w:val="0076be"/>
          <w:sz w:val="30"/>
          <w:szCs w:val="30"/>
        </w:rPr>
      </w:pPr>
      <w:r w:rsidDel="00000000" w:rsidR="00000000" w:rsidRPr="00000000">
        <w:rPr>
          <w:b w:val="1"/>
          <w:color w:val="0076be"/>
          <w:sz w:val="30"/>
          <w:szCs w:val="30"/>
          <w:rtl w:val="0"/>
        </w:rPr>
        <w:t xml:space="preserve">DiabetesCERO y el Dr. Benoit Gauthier firman un convenio para investigar nuevos fármacos potenciales contra la diabetes tipo 1</w:t>
      </w:r>
    </w:p>
    <w:p w:rsidR="00000000" w:rsidDel="00000000" w:rsidP="00000000" w:rsidRDefault="00000000" w:rsidRPr="00000000" w14:paraId="00000002">
      <w:pPr>
        <w:ind w:right="-444.3307086614169"/>
        <w:rPr>
          <w:color w:val="0076be"/>
          <w:sz w:val="28"/>
          <w:szCs w:val="28"/>
        </w:rPr>
      </w:pPr>
      <w:r w:rsidDel="00000000" w:rsidR="00000000" w:rsidRPr="00000000">
        <w:rPr>
          <w:rtl w:val="0"/>
        </w:rPr>
      </w:r>
    </w:p>
    <w:p w:rsidR="00000000" w:rsidDel="00000000" w:rsidP="00000000" w:rsidRDefault="00000000" w:rsidRPr="00000000" w14:paraId="00000003">
      <w:pPr>
        <w:numPr>
          <w:ilvl w:val="0"/>
          <w:numId w:val="1"/>
        </w:numPr>
        <w:spacing w:after="0" w:afterAutospacing="0"/>
        <w:ind w:left="720" w:right="-444.3307086614169" w:hanging="360"/>
        <w:rPr>
          <w:color w:val="0076be"/>
          <w:sz w:val="22"/>
          <w:szCs w:val="22"/>
          <w:u w:val="none"/>
        </w:rPr>
      </w:pPr>
      <w:r w:rsidDel="00000000" w:rsidR="00000000" w:rsidRPr="00000000">
        <w:rPr>
          <w:color w:val="0076be"/>
          <w:sz w:val="22"/>
          <w:szCs w:val="22"/>
          <w:rtl w:val="0"/>
        </w:rPr>
        <w:t xml:space="preserve">El convenio compromete un total de 255.000 euros para desarrollar moléculas y dianas terapéuticas para revertir la diabetes tipo 1.</w:t>
      </w:r>
      <w:r w:rsidDel="00000000" w:rsidR="00000000" w:rsidRPr="00000000">
        <w:rPr>
          <w:rtl w:val="0"/>
        </w:rPr>
      </w:r>
    </w:p>
    <w:p w:rsidR="00000000" w:rsidDel="00000000" w:rsidP="00000000" w:rsidRDefault="00000000" w:rsidRPr="00000000" w14:paraId="00000004">
      <w:pPr>
        <w:numPr>
          <w:ilvl w:val="0"/>
          <w:numId w:val="1"/>
        </w:numPr>
        <w:spacing w:after="0" w:afterAutospacing="0" w:before="0" w:beforeAutospacing="0" w:line="288" w:lineRule="auto"/>
        <w:ind w:left="720" w:hanging="360"/>
        <w:rPr>
          <w:color w:val="0076be"/>
          <w:sz w:val="22"/>
          <w:szCs w:val="22"/>
          <w:u w:val="none"/>
        </w:rPr>
      </w:pPr>
      <w:r w:rsidDel="00000000" w:rsidR="00000000" w:rsidRPr="00000000">
        <w:rPr>
          <w:color w:val="0076be"/>
          <w:sz w:val="22"/>
          <w:szCs w:val="22"/>
          <w:rtl w:val="0"/>
        </w:rPr>
        <w:t xml:space="preserve">El grupo de investigación</w:t>
      </w:r>
      <w:r w:rsidDel="00000000" w:rsidR="00000000" w:rsidRPr="00000000">
        <w:rPr>
          <w:color w:val="0076be"/>
          <w:sz w:val="22"/>
          <w:szCs w:val="22"/>
          <w:rtl w:val="0"/>
        </w:rPr>
        <w:t xml:space="preserve"> del Dr. Gauthier de la Fundación Progreso y Salud en CABIMER, desarrolla un proyecto para evaluar la capacidad antidiabética de moléculas de segunda generación en modelos preclínicos de diabetes tipo 1.</w:t>
      </w:r>
    </w:p>
    <w:p w:rsidR="00000000" w:rsidDel="00000000" w:rsidP="00000000" w:rsidRDefault="00000000" w:rsidRPr="00000000" w14:paraId="00000005">
      <w:pPr>
        <w:numPr>
          <w:ilvl w:val="0"/>
          <w:numId w:val="1"/>
        </w:numPr>
        <w:spacing w:after="120" w:before="0" w:beforeAutospacing="0" w:line="288" w:lineRule="auto"/>
        <w:ind w:left="720" w:hanging="360"/>
        <w:rPr>
          <w:color w:val="0076be"/>
          <w:sz w:val="22"/>
          <w:szCs w:val="22"/>
          <w:u w:val="none"/>
        </w:rPr>
      </w:pPr>
      <w:r w:rsidDel="00000000" w:rsidR="00000000" w:rsidRPr="00000000">
        <w:rPr>
          <w:color w:val="0076be"/>
          <w:sz w:val="22"/>
          <w:szCs w:val="22"/>
          <w:rtl w:val="0"/>
        </w:rPr>
        <w:t xml:space="preserve">Los resultados de esta colaboración serán productos con potencial farmacológico para testar en futuros ensayos clínicos.</w:t>
      </w:r>
      <w:r w:rsidDel="00000000" w:rsidR="00000000" w:rsidRPr="00000000">
        <w:rPr>
          <w:rtl w:val="0"/>
        </w:rPr>
      </w:r>
    </w:p>
    <w:p w:rsidR="00000000" w:rsidDel="00000000" w:rsidP="00000000" w:rsidRDefault="00000000" w:rsidRPr="00000000" w14:paraId="00000006">
      <w:pPr>
        <w:spacing w:after="120" w:before="120" w:line="288" w:lineRule="auto"/>
        <w:rPr>
          <w:color w:val="434343"/>
          <w:sz w:val="22"/>
          <w:szCs w:val="22"/>
        </w:rPr>
      </w:pPr>
      <w:r w:rsidDel="00000000" w:rsidR="00000000" w:rsidRPr="00000000">
        <w:rPr>
          <w:b w:val="1"/>
          <w:color w:val="434343"/>
          <w:sz w:val="22"/>
          <w:szCs w:val="22"/>
          <w:rtl w:val="0"/>
        </w:rPr>
        <w:t xml:space="preserve">Barcelona, 28/01/2025.</w:t>
      </w:r>
      <w:r w:rsidDel="00000000" w:rsidR="00000000" w:rsidRPr="00000000">
        <w:rPr>
          <w:color w:val="434343"/>
          <w:sz w:val="22"/>
          <w:szCs w:val="22"/>
          <w:rtl w:val="0"/>
        </w:rPr>
        <w:t xml:space="preserve"> Recientemente, la Fundación DiabetesCERO y el grupo de investigación liderado por el Dr. Benoit Gauthier han firmado un acuerdo de colaboración que les permitirá impulsar </w:t>
      </w:r>
      <w:r w:rsidDel="00000000" w:rsidR="00000000" w:rsidRPr="00000000">
        <w:rPr>
          <w:color w:val="434343"/>
          <w:sz w:val="22"/>
          <w:szCs w:val="22"/>
          <w:rtl w:val="0"/>
        </w:rPr>
        <w:t xml:space="preserve">y dar continuidad a un proyecto de investigación que desarrolla</w:t>
      </w:r>
      <w:r w:rsidDel="00000000" w:rsidR="00000000" w:rsidRPr="00000000">
        <w:rPr>
          <w:color w:val="434343"/>
          <w:sz w:val="22"/>
          <w:szCs w:val="22"/>
          <w:rtl w:val="0"/>
        </w:rPr>
        <w:t xml:space="preserve"> moléculas y dianas terapéuticas para revertir el ataque autoinmune en la diabetes tipo 1. En concreto, la Fundación DiabetesCERO se compromete a financiar la investigación con 255.000 euros destinados a la contratación del personal de investigación necesario para llevar a cabo parte de los trabajos que hay que realizar durante los próximos tres años.</w:t>
      </w:r>
    </w:p>
    <w:p w:rsidR="00000000" w:rsidDel="00000000" w:rsidP="00000000" w:rsidRDefault="00000000" w:rsidRPr="00000000" w14:paraId="00000007">
      <w:pPr>
        <w:spacing w:after="120" w:before="120" w:line="288" w:lineRule="auto"/>
        <w:rPr>
          <w:color w:val="434343"/>
          <w:sz w:val="22"/>
          <w:szCs w:val="22"/>
        </w:rPr>
      </w:pPr>
      <w:r w:rsidDel="00000000" w:rsidR="00000000" w:rsidRPr="00000000">
        <w:rPr>
          <w:color w:val="434343"/>
          <w:sz w:val="22"/>
          <w:szCs w:val="22"/>
          <w:rtl w:val="0"/>
        </w:rPr>
        <w:t xml:space="preserve">El Dr. Gauthier y su equipo científico de la Fundación Progreso y Salud, entidad dependiente de la Consejería de Salud y Consumo de la Junta de Andalucía, desarrollan desde hace años, varias líneas de investigación relacionadas con la diabetes tipo 1 en el Centro Andaluz de Biología Molecular y Medicina Regenerativa (CABIMER). </w:t>
      </w:r>
      <w:r w:rsidDel="00000000" w:rsidR="00000000" w:rsidRPr="00000000">
        <w:rPr>
          <w:color w:val="434343"/>
          <w:sz w:val="22"/>
          <w:szCs w:val="22"/>
          <w:rtl w:val="0"/>
        </w:rPr>
        <w:t xml:space="preserve">Después del éxito de su molécula BL001, descubierta y patentada por ellos mismos, esta línea de investigación busca sintetizar moléculas de segunda generación.</w:t>
      </w:r>
      <w:r w:rsidDel="00000000" w:rsidR="00000000" w:rsidRPr="00000000">
        <w:rPr>
          <w:color w:val="434343"/>
          <w:sz w:val="22"/>
          <w:szCs w:val="22"/>
          <w:rtl w:val="0"/>
        </w:rPr>
        <w:t xml:space="preserve"> Estas moléculas, que están siendo estudiadas con la colaboración de la Universidad Complutense de Madrid, funcionan como agonistas de LRH1/NR5A2 (receptor implicado en el proceso de control de la glucosa en la sangre), provocando un efecto antidiabético.</w:t>
      </w:r>
    </w:p>
    <w:p w:rsidR="00000000" w:rsidDel="00000000" w:rsidP="00000000" w:rsidRDefault="00000000" w:rsidRPr="00000000" w14:paraId="00000008">
      <w:pPr>
        <w:spacing w:after="120" w:before="120" w:line="288" w:lineRule="auto"/>
        <w:rPr>
          <w:color w:val="434343"/>
          <w:sz w:val="22"/>
          <w:szCs w:val="22"/>
        </w:rPr>
      </w:pPr>
      <w:r w:rsidDel="00000000" w:rsidR="00000000" w:rsidRPr="00000000">
        <w:rPr>
          <w:color w:val="434343"/>
          <w:sz w:val="22"/>
          <w:szCs w:val="22"/>
          <w:rtl w:val="0"/>
        </w:rPr>
        <w:t xml:space="preserve">El actual acuerdo de colaboración con la Fundación DiabetesCERO se suma a otras iniciativas de apoyo al grupo investigador, por parte de la fundación. Asimismo, el grupo cuenta ya con la financiación en convocatorias competitivas regionales y nacionales y ha logrado el apoyo por tres veces consecutivas de la principal asociación internacional de lucha contra la diabetes tipo 1, </w:t>
      </w:r>
      <w:r w:rsidDel="00000000" w:rsidR="00000000" w:rsidRPr="00000000">
        <w:rPr>
          <w:i w:val="1"/>
          <w:color w:val="434343"/>
          <w:sz w:val="22"/>
          <w:szCs w:val="22"/>
          <w:rtl w:val="0"/>
        </w:rPr>
        <w:t xml:space="preserve">Breakthrough T1D </w:t>
      </w:r>
      <w:r w:rsidDel="00000000" w:rsidR="00000000" w:rsidRPr="00000000">
        <w:rPr>
          <w:color w:val="434343"/>
          <w:sz w:val="22"/>
          <w:szCs w:val="22"/>
          <w:rtl w:val="0"/>
        </w:rPr>
        <w:t xml:space="preserve">(antes JDRF), aliada de</w:t>
      </w:r>
      <w:r w:rsidDel="00000000" w:rsidR="00000000" w:rsidRPr="00000000">
        <w:rPr>
          <w:color w:val="434343"/>
          <w:sz w:val="22"/>
          <w:szCs w:val="22"/>
          <w:rtl w:val="0"/>
        </w:rPr>
        <w:t xml:space="preserve"> la Fundación DiabetesCERO.</w:t>
      </w:r>
    </w:p>
    <w:p w:rsidR="00000000" w:rsidDel="00000000" w:rsidP="00000000" w:rsidRDefault="00000000" w:rsidRPr="00000000" w14:paraId="00000009">
      <w:pPr>
        <w:spacing w:after="120" w:before="120" w:line="288" w:lineRule="auto"/>
        <w:rPr>
          <w:color w:val="434343"/>
          <w:sz w:val="22"/>
          <w:szCs w:val="22"/>
        </w:rPr>
      </w:pPr>
      <w:r w:rsidDel="00000000" w:rsidR="00000000" w:rsidRPr="00000000">
        <w:rPr>
          <w:color w:val="434343"/>
          <w:sz w:val="22"/>
          <w:szCs w:val="22"/>
          <w:rtl w:val="0"/>
        </w:rPr>
        <w:t xml:space="preserve">Los trabajos de este grupo han sido premiados recientemente por la Federación Española de Diabetes (FEDE) en la categoría ‘Reconocimiento a la investigación pública’ durante la celebración de su octavo congreso. </w:t>
      </w:r>
    </w:p>
    <w:p w:rsidR="00000000" w:rsidDel="00000000" w:rsidP="00000000" w:rsidRDefault="00000000" w:rsidRPr="00000000" w14:paraId="0000000A">
      <w:pPr>
        <w:spacing w:after="120" w:before="120" w:line="288" w:lineRule="auto"/>
        <w:rPr>
          <w:color w:val="434343"/>
          <w:sz w:val="22"/>
          <w:szCs w:val="22"/>
        </w:rPr>
      </w:pPr>
      <w:r w:rsidDel="00000000" w:rsidR="00000000" w:rsidRPr="00000000">
        <w:rPr>
          <w:rtl w:val="0"/>
        </w:rPr>
      </w:r>
    </w:p>
    <w:p w:rsidR="00000000" w:rsidDel="00000000" w:rsidP="00000000" w:rsidRDefault="00000000" w:rsidRPr="00000000" w14:paraId="0000000B">
      <w:pPr>
        <w:spacing w:after="120" w:before="120" w:line="288" w:lineRule="auto"/>
        <w:rPr>
          <w:b w:val="1"/>
          <w:color w:val="434343"/>
          <w:sz w:val="22"/>
          <w:szCs w:val="22"/>
        </w:rPr>
      </w:pPr>
      <w:r w:rsidDel="00000000" w:rsidR="00000000" w:rsidRPr="00000000">
        <w:rPr>
          <w:b w:val="1"/>
          <w:color w:val="434343"/>
          <w:sz w:val="22"/>
          <w:szCs w:val="22"/>
          <w:rtl w:val="0"/>
        </w:rPr>
        <w:t xml:space="preserve">Apoyo de pacientes y familiares </w:t>
      </w:r>
    </w:p>
    <w:p w:rsidR="00000000" w:rsidDel="00000000" w:rsidP="00000000" w:rsidRDefault="00000000" w:rsidRPr="00000000" w14:paraId="0000000C">
      <w:pPr>
        <w:spacing w:after="120" w:before="120" w:line="288" w:lineRule="auto"/>
        <w:rPr>
          <w:color w:val="434343"/>
          <w:sz w:val="22"/>
          <w:szCs w:val="22"/>
        </w:rPr>
      </w:pPr>
      <w:r w:rsidDel="00000000" w:rsidR="00000000" w:rsidRPr="00000000">
        <w:rPr>
          <w:color w:val="434343"/>
          <w:sz w:val="22"/>
          <w:szCs w:val="22"/>
          <w:rtl w:val="0"/>
        </w:rPr>
        <w:t xml:space="preserve">Para Francesc Mitjans, director científico de la Fundación DiabetesCERO “</w:t>
      </w:r>
      <w:r w:rsidDel="00000000" w:rsidR="00000000" w:rsidRPr="00000000">
        <w:rPr>
          <w:i w:val="1"/>
          <w:color w:val="434343"/>
          <w:sz w:val="22"/>
          <w:szCs w:val="22"/>
          <w:rtl w:val="0"/>
        </w:rPr>
        <w:t xml:space="preserve">esta nueva colaboración con el Dr. Gauthier, uno de los expertos internacionales en diabetes tipo 1, supone una sólida apuesta por la ciencia de primer nivel aplicada a la cura de la diabetes tipo 1”</w:t>
      </w:r>
      <w:r w:rsidDel="00000000" w:rsidR="00000000" w:rsidRPr="00000000">
        <w:rPr>
          <w:color w:val="434343"/>
          <w:sz w:val="22"/>
          <w:szCs w:val="22"/>
          <w:rtl w:val="0"/>
        </w:rPr>
        <w:t xml:space="preserve">.</w:t>
      </w:r>
    </w:p>
    <w:p w:rsidR="00000000" w:rsidDel="00000000" w:rsidP="00000000" w:rsidRDefault="00000000" w:rsidRPr="00000000" w14:paraId="0000000D">
      <w:pPr>
        <w:spacing w:after="120" w:before="120" w:line="288" w:lineRule="auto"/>
        <w:rPr>
          <w:color w:val="434343"/>
          <w:sz w:val="22"/>
          <w:szCs w:val="22"/>
        </w:rPr>
      </w:pPr>
      <w:r w:rsidDel="00000000" w:rsidR="00000000" w:rsidRPr="00000000">
        <w:rPr>
          <w:color w:val="434343"/>
          <w:sz w:val="22"/>
          <w:szCs w:val="22"/>
          <w:rtl w:val="0"/>
        </w:rPr>
        <w:t xml:space="preserve">Desde que en 2017 naciera la Fundación DiabetesCERO, formada por científicos, pacientes y familias, la entidad ha destinado casi 700.000 euros a la investigación de una cura para la diabetes tipo 1, a la que se suma la actual colaboración con el Dr. Gauthier. Gracias al apoyo de miles de socios y socias, de voluntarios, donantes y entidades comprometidas con su fin social.</w:t>
      </w:r>
    </w:p>
    <w:p w:rsidR="00000000" w:rsidDel="00000000" w:rsidP="00000000" w:rsidRDefault="00000000" w:rsidRPr="00000000" w14:paraId="0000000E">
      <w:pPr>
        <w:spacing w:after="120" w:before="120" w:line="288" w:lineRule="auto"/>
        <w:rPr>
          <w:color w:val="434343"/>
          <w:sz w:val="22"/>
          <w:szCs w:val="22"/>
        </w:rPr>
      </w:pPr>
      <w:r w:rsidDel="00000000" w:rsidR="00000000" w:rsidRPr="00000000">
        <w:rPr>
          <w:color w:val="434343"/>
          <w:sz w:val="22"/>
          <w:szCs w:val="22"/>
          <w:rtl w:val="0"/>
        </w:rPr>
        <w:t xml:space="preserve">Además del proyecto del Dr. Gauthier enfocado en la regeneración celular a través de moléculas agonistas del receptor nuclear LRH-1/NR5A2, la fundación financia dos investigaciones a nivel nacional. El proyecto de la Dra. Marta Vives del IGTP en Badalona, que estudia nuevas nanopartículas tipo liposoma que reeducan el sistema inmunológico para permitir la regeneración de las células beta. Y el proyecto, de la Dra. Rosa Gasa del IDIBAPS en Barcelona, que  investiga la generación de células productoras de insulina a partir de células de la piel. </w:t>
      </w:r>
    </w:p>
    <w:p w:rsidR="00000000" w:rsidDel="00000000" w:rsidP="00000000" w:rsidRDefault="00000000" w:rsidRPr="00000000" w14:paraId="0000000F">
      <w:pPr>
        <w:spacing w:after="120" w:before="120" w:line="288" w:lineRule="auto"/>
        <w:rPr>
          <w:color w:val="434343"/>
          <w:sz w:val="22"/>
          <w:szCs w:val="22"/>
        </w:rPr>
      </w:pPr>
      <w:r w:rsidDel="00000000" w:rsidR="00000000" w:rsidRPr="00000000">
        <w:rPr>
          <w:color w:val="434343"/>
          <w:sz w:val="22"/>
          <w:szCs w:val="22"/>
          <w:rtl w:val="0"/>
        </w:rPr>
        <w:t xml:space="preserve">Asimismo, a través de sus Becas Impulso Talento Joven que apuestan por el talento de los jóvenes científicos en el campo de la diabetes, la Fundación DiabetesCERO, ha concedido dos becas que suman nuevas líneas de investigación. Una apuesta por la microbioterapia, desarrollada por la Dra. Estella Rosell del IRB de Lleida; y otra enfocada en el estudio de la heterogeneidad de las células beta supervivientes al ataque autoinmune de la diabetes tipo 1, liderada por la Dra. Mireia Ramos de la UPF en Barcelona. Ambas con resultados muy positivos publicados en importantes revistas científicas.</w:t>
      </w:r>
    </w:p>
    <w:p w:rsidR="00000000" w:rsidDel="00000000" w:rsidP="00000000" w:rsidRDefault="00000000" w:rsidRPr="00000000" w14:paraId="00000010">
      <w:pPr>
        <w:spacing w:after="120" w:before="120" w:line="288" w:lineRule="auto"/>
        <w:rPr>
          <w:color w:val="434343"/>
          <w:sz w:val="22"/>
          <w:szCs w:val="22"/>
        </w:rPr>
      </w:pPr>
      <w:r w:rsidDel="00000000" w:rsidR="00000000" w:rsidRPr="00000000">
        <w:rPr>
          <w:color w:val="434343"/>
          <w:sz w:val="22"/>
          <w:szCs w:val="22"/>
          <w:rtl w:val="0"/>
        </w:rPr>
        <w:t xml:space="preserve">En total, cinco líneas de investigación con una visión multidisciplinar, orientadas a la investigación de terapias curativas, que se ven reforzadas por esta nueva alianza con el Dr. Gauthier. </w:t>
      </w:r>
      <w:r w:rsidDel="00000000" w:rsidR="00000000" w:rsidRPr="00000000">
        <w:rPr>
          <w:i w:val="1"/>
          <w:color w:val="434343"/>
          <w:sz w:val="22"/>
          <w:szCs w:val="22"/>
          <w:rtl w:val="0"/>
        </w:rPr>
        <w:t xml:space="preserve">“Sin duda, los resultados que se obtendrán en esta colaboración situarán estos productos muy cerca de futuros estudios clínicos, avanzando en el desarrollo de nuevas líneas terapéuticas para esta grave enfermedad autoinmune</w:t>
      </w:r>
      <w:r w:rsidDel="00000000" w:rsidR="00000000" w:rsidRPr="00000000">
        <w:rPr>
          <w:color w:val="434343"/>
          <w:sz w:val="22"/>
          <w:szCs w:val="22"/>
          <w:rtl w:val="0"/>
        </w:rPr>
        <w:t xml:space="preserve">”, destaca Mitjans.</w:t>
      </w:r>
    </w:p>
    <w:p w:rsidR="00000000" w:rsidDel="00000000" w:rsidP="00000000" w:rsidRDefault="00000000" w:rsidRPr="00000000" w14:paraId="00000011">
      <w:pPr>
        <w:ind w:right="-444.3307086614169"/>
        <w:rPr/>
      </w:pPr>
      <w:r w:rsidDel="00000000" w:rsidR="00000000" w:rsidRPr="00000000">
        <w:rPr>
          <w:rtl w:val="0"/>
        </w:rPr>
      </w:r>
    </w:p>
    <w:p w:rsidR="00000000" w:rsidDel="00000000" w:rsidP="00000000" w:rsidRDefault="00000000" w:rsidRPr="00000000" w14:paraId="00000012">
      <w:pPr>
        <w:ind w:right="-444.3307086614169"/>
        <w:rPr/>
      </w:pPr>
      <w:r w:rsidDel="00000000" w:rsidR="00000000" w:rsidRPr="00000000">
        <w:rPr>
          <w:rtl w:val="0"/>
        </w:rPr>
      </w:r>
    </w:p>
    <w:p w:rsidR="00000000" w:rsidDel="00000000" w:rsidP="00000000" w:rsidRDefault="00000000" w:rsidRPr="00000000" w14:paraId="00000013">
      <w:pPr>
        <w:ind w:right="-444.3307086614169"/>
        <w:rPr/>
      </w:pPr>
      <w:r w:rsidDel="00000000" w:rsidR="00000000" w:rsidRPr="00000000">
        <w:rPr>
          <w:rtl w:val="0"/>
        </w:rPr>
        <w:t xml:space="preserve">Contacto: </w:t>
      </w:r>
    </w:p>
    <w:p w:rsidR="00000000" w:rsidDel="00000000" w:rsidP="00000000" w:rsidRDefault="00000000" w:rsidRPr="00000000" w14:paraId="00000014">
      <w:pPr>
        <w:ind w:right="-444.3307086614169"/>
        <w:rPr/>
      </w:pPr>
      <w:r w:rsidDel="00000000" w:rsidR="00000000" w:rsidRPr="00000000">
        <w:rPr>
          <w:rtl w:val="0"/>
        </w:rPr>
      </w:r>
    </w:p>
    <w:p w:rsidR="00000000" w:rsidDel="00000000" w:rsidP="00000000" w:rsidRDefault="00000000" w:rsidRPr="00000000" w14:paraId="00000015">
      <w:pPr>
        <w:ind w:right="-444.3307086614169"/>
        <w:rPr/>
      </w:pPr>
      <w:r w:rsidDel="00000000" w:rsidR="00000000" w:rsidRPr="00000000">
        <w:rPr>
          <w:rtl w:val="0"/>
        </w:rPr>
        <w:t xml:space="preserve">Virginia Espinosa </w:t>
      </w:r>
    </w:p>
    <w:p w:rsidR="00000000" w:rsidDel="00000000" w:rsidP="00000000" w:rsidRDefault="00000000" w:rsidRPr="00000000" w14:paraId="00000016">
      <w:pPr>
        <w:ind w:right="-444.3307086614169"/>
        <w:rPr>
          <w:i w:val="1"/>
        </w:rPr>
      </w:pPr>
      <w:r w:rsidDel="00000000" w:rsidR="00000000" w:rsidRPr="00000000">
        <w:rPr>
          <w:i w:val="1"/>
          <w:rtl w:val="0"/>
        </w:rPr>
        <w:t xml:space="preserve">Responsable de Comunicación</w:t>
      </w:r>
    </w:p>
    <w:p w:rsidR="00000000" w:rsidDel="00000000" w:rsidP="00000000" w:rsidRDefault="00000000" w:rsidRPr="00000000" w14:paraId="00000017">
      <w:pPr>
        <w:pStyle w:val="Heading2"/>
        <w:ind w:right="-444.3307086614169"/>
        <w:rPr/>
      </w:pPr>
      <w:bookmarkStart w:colFirst="0" w:colLast="0" w:name="_narmmdythvwx" w:id="0"/>
      <w:bookmarkEnd w:id="0"/>
      <w:hyperlink r:id="rId6">
        <w:r w:rsidDel="00000000" w:rsidR="00000000" w:rsidRPr="00000000">
          <w:rPr>
            <w:u w:val="single"/>
            <w:rtl w:val="0"/>
          </w:rPr>
          <w:t xml:space="preserve">virginia.espinosa@diabetescero.org</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656 698 699</w:t>
      </w:r>
    </w:p>
    <w:p w:rsidR="00000000" w:rsidDel="00000000" w:rsidP="00000000" w:rsidRDefault="00000000" w:rsidRPr="00000000" w14:paraId="00000019">
      <w:pPr>
        <w:ind w:right="-444.3307086614169"/>
        <w:rPr/>
      </w:pPr>
      <w:r w:rsidDel="00000000" w:rsidR="00000000" w:rsidRPr="00000000">
        <w:rPr>
          <w:rtl w:val="0"/>
        </w:rPr>
      </w:r>
    </w:p>
    <w:p w:rsidR="00000000" w:rsidDel="00000000" w:rsidP="00000000" w:rsidRDefault="00000000" w:rsidRPr="00000000" w14:paraId="0000001A">
      <w:pPr>
        <w:ind w:right="-444.3307086614169"/>
        <w:rPr/>
      </w:pPr>
      <w:r w:rsidDel="00000000" w:rsidR="00000000" w:rsidRPr="00000000">
        <w:rPr>
          <w:rtl w:val="0"/>
        </w:rPr>
        <w:t xml:space="preserve">Francesc Mitjans</w:t>
      </w:r>
    </w:p>
    <w:p w:rsidR="00000000" w:rsidDel="00000000" w:rsidP="00000000" w:rsidRDefault="00000000" w:rsidRPr="00000000" w14:paraId="0000001B">
      <w:pPr>
        <w:ind w:right="-444.3307086614169"/>
        <w:rPr>
          <w:i w:val="1"/>
        </w:rPr>
      </w:pPr>
      <w:r w:rsidDel="00000000" w:rsidR="00000000" w:rsidRPr="00000000">
        <w:rPr>
          <w:i w:val="1"/>
          <w:rtl w:val="0"/>
        </w:rPr>
        <w:t xml:space="preserve">Director Científico</w:t>
      </w:r>
    </w:p>
    <w:p w:rsidR="00000000" w:rsidDel="00000000" w:rsidP="00000000" w:rsidRDefault="00000000" w:rsidRPr="00000000" w14:paraId="0000001C">
      <w:pPr>
        <w:pStyle w:val="Heading2"/>
        <w:ind w:right="-444.3307086614169"/>
        <w:rPr/>
      </w:pPr>
      <w:bookmarkStart w:colFirst="0" w:colLast="0" w:name="_7e95u4h3lj32" w:id="1"/>
      <w:bookmarkEnd w:id="1"/>
      <w:hyperlink r:id="rId7">
        <w:r w:rsidDel="00000000" w:rsidR="00000000" w:rsidRPr="00000000">
          <w:rPr>
            <w:u w:val="single"/>
            <w:rtl w:val="0"/>
          </w:rPr>
          <w:t xml:space="preserve">francesc.mitjans@diabetescero.org</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headerReference r:id="rId8" w:type="default"/>
      <w:headerReference r:id="rId9" w:type="first"/>
      <w:footerReference r:id="rId10" w:type="default"/>
      <w:footerReference r:id="rId11" w:type="first"/>
      <w:pgSz w:h="16834" w:w="11909" w:orient="portrait"/>
      <w:pgMar w:bottom="1440" w:top="1440" w:left="1559.0551181102362" w:right="1440" w:header="720.0000000000001" w:footer="1133.858267716535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ind w:left="-779.5275590551181" w:firstLine="0"/>
      <w:rPr>
        <w:rFonts w:ascii="Poppins SemiBold" w:cs="Poppins SemiBold" w:eastAsia="Poppins SemiBold" w:hAnsi="Poppins SemiBold"/>
        <w:color w:val="0076be"/>
      </w:rPr>
    </w:pPr>
    <w:hyperlink r:id="rId1">
      <w:r w:rsidDel="00000000" w:rsidR="00000000" w:rsidRPr="00000000">
        <w:rPr>
          <w:rFonts w:ascii="Poppins SemiBold" w:cs="Poppins SemiBold" w:eastAsia="Poppins SemiBold" w:hAnsi="Poppins SemiBold"/>
          <w:color w:val="0076be"/>
          <w:rtl w:val="0"/>
        </w:rPr>
        <w:t xml:space="preserve">diabetescero.org</w:t>
      </w:r>
    </w:hyperlink>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-57149</wp:posOffset>
          </wp:positionH>
          <wp:positionV relativeFrom="paragraph">
            <wp:posOffset>214987</wp:posOffset>
          </wp:positionV>
          <wp:extent cx="6025163" cy="723743"/>
          <wp:effectExtent b="0" l="0" r="0" t="0"/>
          <wp:wrapNone/>
          <wp:docPr id="1" name="image2.jpg"/>
          <a:graphic>
            <a:graphicData uri="http://schemas.openxmlformats.org/drawingml/2006/picture">
              <pic:pic>
                <pic:nvPicPr>
                  <pic:cNvPr id="0" name="image2.jpg"/>
                  <pic:cNvPicPr preferRelativeResize="0"/>
                </pic:nvPicPr>
                <pic:blipFill>
                  <a:blip r:embed="rId2"/>
                  <a:srcRect b="2846" l="-854" r="-656" t="-2846"/>
                  <a:stretch>
                    <a:fillRect/>
                  </a:stretch>
                </pic:blipFill>
                <pic:spPr>
                  <a:xfrm>
                    <a:off x="0" y="0"/>
                    <a:ext cx="6025163" cy="723743"/>
                  </a:xfrm>
                  <a:prstGeom prst="rect"/>
                  <a:ln/>
                </pic:spPr>
              </pic:pic>
            </a:graphicData>
          </a:graphic>
        </wp:anchor>
      </w:drawing>
    </w:r>
  </w:p>
  <w:p w:rsidR="00000000" w:rsidDel="00000000" w:rsidP="00000000" w:rsidRDefault="00000000" w:rsidRPr="00000000" w14:paraId="00000024">
    <w:pPr>
      <w:ind w:right="-444.3307086614169"/>
      <w:jc w:val="right"/>
      <w:rPr>
        <w:color w:val="666666"/>
      </w:rPr>
    </w:pPr>
    <w:r w:rsidDel="00000000" w:rsidR="00000000" w:rsidRPr="00000000">
      <w:rPr>
        <w:color w:val="66666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ind w:left="-779.5275590551181" w:firstLine="0"/>
      <w:rPr>
        <w:rFonts w:ascii="Poppins SemiBold" w:cs="Poppins SemiBold" w:eastAsia="Poppins SemiBold" w:hAnsi="Poppins SemiBold"/>
        <w:color w:val="0076be"/>
      </w:rPr>
    </w:pPr>
    <w:hyperlink r:id="rId1">
      <w:r w:rsidDel="00000000" w:rsidR="00000000" w:rsidRPr="00000000">
        <w:rPr>
          <w:rFonts w:ascii="Poppins SemiBold" w:cs="Poppins SemiBold" w:eastAsia="Poppins SemiBold" w:hAnsi="Poppins SemiBold"/>
          <w:color w:val="0076be"/>
          <w:rtl w:val="0"/>
        </w:rPr>
        <w:t xml:space="preserve">diabetescero.</w:t>
      </w:r>
    </w:hyperlink>
    <w:r w:rsidDel="00000000" w:rsidR="00000000" w:rsidRPr="00000000">
      <w:rPr>
        <w:rFonts w:ascii="Poppins SemiBold" w:cs="Poppins SemiBold" w:eastAsia="Poppins SemiBold" w:hAnsi="Poppins SemiBold"/>
        <w:color w:val="0076be"/>
        <w:rtl w:val="0"/>
      </w:rPr>
      <w:t xml:space="preserve">org</w:t>
    </w:r>
    <w:r w:rsidDel="00000000" w:rsidR="00000000" w:rsidRPr="00000000">
      <w:drawing>
        <wp:anchor allowOverlap="1" behindDoc="1" distB="114300" distT="114300" distL="114300" distR="114300" hidden="0" layoutInCell="1" locked="0" relativeHeight="0" simplePos="0">
          <wp:simplePos x="0" y="0"/>
          <wp:positionH relativeFrom="column">
            <wp:posOffset>-57149</wp:posOffset>
          </wp:positionH>
          <wp:positionV relativeFrom="paragraph">
            <wp:posOffset>214987</wp:posOffset>
          </wp:positionV>
          <wp:extent cx="6025163" cy="723743"/>
          <wp:effectExtent b="0" l="0" r="0" t="0"/>
          <wp:wrapNone/>
          <wp:docPr id="5" name="image2.jpg"/>
          <a:graphic>
            <a:graphicData uri="http://schemas.openxmlformats.org/drawingml/2006/picture">
              <pic:pic>
                <pic:nvPicPr>
                  <pic:cNvPr id="0" name="image2.jpg"/>
                  <pic:cNvPicPr preferRelativeResize="0"/>
                </pic:nvPicPr>
                <pic:blipFill>
                  <a:blip r:embed="rId2"/>
                  <a:srcRect b="2846" l="-854" r="-656" t="-2846"/>
                  <a:stretch>
                    <a:fillRect/>
                  </a:stretch>
                </pic:blipFill>
                <pic:spPr>
                  <a:xfrm>
                    <a:off x="0" y="0"/>
                    <a:ext cx="6025163" cy="723743"/>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-54168</wp:posOffset>
          </wp:positionH>
          <wp:positionV relativeFrom="paragraph">
            <wp:posOffset>183649</wp:posOffset>
          </wp:positionV>
          <wp:extent cx="6569269" cy="797426"/>
          <wp:effectExtent b="0" l="0" r="0" t="0"/>
          <wp:wrapNone/>
          <wp:docPr id="4" name="image2.jpg"/>
          <a:graphic>
            <a:graphicData uri="http://schemas.openxmlformats.org/drawingml/2006/picture">
              <pic:pic>
                <pic:nvPicPr>
                  <pic:cNvPr id="0" name="image2.jpg"/>
                  <pic:cNvPicPr preferRelativeResize="0"/>
                </pic:nvPicPr>
                <pic:blipFill>
                  <a:blip r:embed="rId2"/>
                  <a:srcRect b="2846" l="-854" r="-656" t="-2846"/>
                  <a:stretch>
                    <a:fillRect/>
                  </a:stretch>
                </pic:blipFill>
                <pic:spPr>
                  <a:xfrm>
                    <a:off x="0" y="0"/>
                    <a:ext cx="6569269" cy="797426"/>
                  </a:xfrm>
                  <a:prstGeom prst="rect"/>
                  <a:ln/>
                </pic:spPr>
              </pic:pic>
            </a:graphicData>
          </a:graphic>
        </wp:anchor>
      </w:drawing>
    </w:r>
  </w:p>
  <w:p w:rsidR="00000000" w:rsidDel="00000000" w:rsidP="00000000" w:rsidRDefault="00000000" w:rsidRPr="00000000" w14:paraId="0000002C">
    <w:pPr>
      <w:ind w:left="-779.5275590551181" w:firstLine="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ind w:right="-940.3937007874009"/>
      <w:jc w:val="right"/>
      <w:rPr>
        <w:rFonts w:ascii="Poppins" w:cs="Poppins" w:eastAsia="Poppins" w:hAnsi="Poppins"/>
        <w:color w:val="0076be"/>
        <w:sz w:val="16"/>
        <w:szCs w:val="16"/>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-504824</wp:posOffset>
          </wp:positionH>
          <wp:positionV relativeFrom="paragraph">
            <wp:posOffset>237628</wp:posOffset>
          </wp:positionV>
          <wp:extent cx="2093719" cy="457697"/>
          <wp:effectExtent b="0" l="0" r="0" t="0"/>
          <wp:wrapNone/>
          <wp:docPr id="3" name="image1.jpg"/>
          <a:graphic>
            <a:graphicData uri="http://schemas.openxmlformats.org/drawingml/2006/picture">
              <pic:pic>
                <pic:nvPicPr>
                  <pic:cNvPr id="0" name="image1.jpg"/>
                  <pic:cNvPicPr preferRelativeResize="0"/>
                </pic:nvPicPr>
                <pic:blipFill>
                  <a:blip r:embed="rId1"/>
                  <a:srcRect b="5481" l="0" r="0" t="0"/>
                  <a:stretch>
                    <a:fillRect/>
                  </a:stretch>
                </pic:blipFill>
                <pic:spPr>
                  <a:xfrm>
                    <a:off x="0" y="0"/>
                    <a:ext cx="2093719" cy="457697"/>
                  </a:xfrm>
                  <a:prstGeom prst="rect"/>
                  <a:ln/>
                </pic:spPr>
              </pic:pic>
            </a:graphicData>
          </a:graphic>
        </wp:anchor>
      </w:drawing>
    </w:r>
  </w:p>
  <w:p w:rsidR="00000000" w:rsidDel="00000000" w:rsidP="00000000" w:rsidRDefault="00000000" w:rsidRPr="00000000" w14:paraId="0000001F">
    <w:pPr>
      <w:ind w:right="-940.3937007874009"/>
      <w:jc w:val="left"/>
      <w:rPr>
        <w:rFonts w:ascii="Poppins" w:cs="Poppins" w:eastAsia="Poppins" w:hAnsi="Poppins"/>
        <w:color w:val="0076be"/>
        <w:sz w:val="16"/>
        <w:szCs w:val="16"/>
      </w:rPr>
    </w:pPr>
    <w:r w:rsidDel="00000000" w:rsidR="00000000" w:rsidRPr="00000000">
      <w:rPr>
        <w:rtl w:val="0"/>
      </w:rPr>
    </w:r>
  </w:p>
  <w:p w:rsidR="00000000" w:rsidDel="00000000" w:rsidP="00000000" w:rsidRDefault="00000000" w:rsidRPr="00000000" w14:paraId="00000020">
    <w:pPr>
      <w:ind w:right="-940.3937007874009"/>
      <w:jc w:val="left"/>
      <w:rPr>
        <w:rFonts w:ascii="Poppins" w:cs="Poppins" w:eastAsia="Poppins" w:hAnsi="Poppins"/>
        <w:color w:val="0076be"/>
        <w:sz w:val="16"/>
        <w:szCs w:val="16"/>
      </w:rPr>
    </w:pPr>
    <w:r w:rsidDel="00000000" w:rsidR="00000000" w:rsidRPr="00000000">
      <w:rPr>
        <w:rtl w:val="0"/>
      </w:rPr>
    </w:r>
  </w:p>
  <w:p w:rsidR="00000000" w:rsidDel="00000000" w:rsidP="00000000" w:rsidRDefault="00000000" w:rsidRPr="00000000" w14:paraId="00000021">
    <w:pPr>
      <w:ind w:right="-940.3937007874009"/>
      <w:jc w:val="left"/>
      <w:rPr>
        <w:rFonts w:ascii="Poppins" w:cs="Poppins" w:eastAsia="Poppins" w:hAnsi="Poppins"/>
        <w:color w:val="0076be"/>
        <w:sz w:val="16"/>
        <w:szCs w:val="16"/>
      </w:rPr>
    </w:pPr>
    <w:r w:rsidDel="00000000" w:rsidR="00000000" w:rsidRPr="00000000">
      <w:rPr>
        <w:rtl w:val="0"/>
      </w:rPr>
    </w:r>
  </w:p>
  <w:p w:rsidR="00000000" w:rsidDel="00000000" w:rsidP="00000000" w:rsidRDefault="00000000" w:rsidRPr="00000000" w14:paraId="00000022">
    <w:pPr>
      <w:ind w:left="-708.6614173228347" w:firstLine="0"/>
      <w:jc w:val="left"/>
      <w:rPr>
        <w:rFonts w:ascii="Poppins" w:cs="Poppins" w:eastAsia="Poppins" w:hAnsi="Poppins"/>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ind w:right="-940.3937007874009"/>
      <w:jc w:val="right"/>
      <w:rPr>
        <w:rFonts w:ascii="Poppins" w:cs="Poppins" w:eastAsia="Poppins" w:hAnsi="Poppins"/>
        <w:color w:val="0076be"/>
        <w:sz w:val="16"/>
        <w:szCs w:val="16"/>
      </w:rPr>
    </w:pPr>
    <w:r w:rsidDel="00000000" w:rsidR="00000000" w:rsidRPr="00000000">
      <w:rPr>
        <w:color w:val="0076be"/>
        <w:sz w:val="16"/>
        <w:szCs w:val="16"/>
        <w:rtl w:val="0"/>
      </w:rPr>
      <w:t xml:space="preserve">virginia.espinosa</w:t>
    </w:r>
    <w:hyperlink r:id="rId1">
      <w:r w:rsidDel="00000000" w:rsidR="00000000" w:rsidRPr="00000000">
        <w:rPr>
          <w:color w:val="0076be"/>
          <w:sz w:val="16"/>
          <w:szCs w:val="16"/>
          <w:rtl w:val="0"/>
        </w:rPr>
        <w:t xml:space="preserve">@diabetescero.org</w:t>
      </w:r>
    </w:hyperlink>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-504824</wp:posOffset>
          </wp:positionH>
          <wp:positionV relativeFrom="paragraph">
            <wp:posOffset>237628</wp:posOffset>
          </wp:positionV>
          <wp:extent cx="2093719" cy="457697"/>
          <wp:effectExtent b="0" l="0" r="0" t="0"/>
          <wp:wrapNone/>
          <wp:docPr id="2" name="image1.jpg"/>
          <a:graphic>
            <a:graphicData uri="http://schemas.openxmlformats.org/drawingml/2006/picture">
              <pic:pic>
                <pic:nvPicPr>
                  <pic:cNvPr id="0" name="image1.jpg"/>
                  <pic:cNvPicPr preferRelativeResize="0"/>
                </pic:nvPicPr>
                <pic:blipFill>
                  <a:blip r:embed="rId2"/>
                  <a:srcRect b="5481" l="0" r="0" t="0"/>
                  <a:stretch>
                    <a:fillRect/>
                  </a:stretch>
                </pic:blipFill>
                <pic:spPr>
                  <a:xfrm>
                    <a:off x="0" y="0"/>
                    <a:ext cx="2093719" cy="457697"/>
                  </a:xfrm>
                  <a:prstGeom prst="rect"/>
                  <a:ln/>
                </pic:spPr>
              </pic:pic>
            </a:graphicData>
          </a:graphic>
        </wp:anchor>
      </w:drawing>
    </w:r>
  </w:p>
  <w:p w:rsidR="00000000" w:rsidDel="00000000" w:rsidP="00000000" w:rsidRDefault="00000000" w:rsidRPr="00000000" w14:paraId="00000026">
    <w:pPr>
      <w:ind w:right="-940.3937007874009"/>
      <w:jc w:val="right"/>
      <w:rPr>
        <w:rFonts w:ascii="Poppins" w:cs="Poppins" w:eastAsia="Poppins" w:hAnsi="Poppins"/>
        <w:color w:val="0076be"/>
        <w:sz w:val="16"/>
        <w:szCs w:val="16"/>
      </w:rPr>
    </w:pPr>
    <w:r w:rsidDel="00000000" w:rsidR="00000000" w:rsidRPr="00000000">
      <w:rPr>
        <w:color w:val="0076be"/>
        <w:sz w:val="16"/>
        <w:szCs w:val="16"/>
        <w:rtl w:val="0"/>
      </w:rPr>
      <w:t xml:space="preserve">656 698 699</w:t>
    </w:r>
    <w:r w:rsidDel="00000000" w:rsidR="00000000" w:rsidRPr="00000000">
      <w:rPr>
        <w:rFonts w:ascii="Poppins" w:cs="Poppins" w:eastAsia="Poppins" w:hAnsi="Poppins"/>
        <w:color w:val="0076be"/>
        <w:sz w:val="16"/>
        <w:szCs w:val="16"/>
        <w:rtl w:val="0"/>
      </w:rPr>
      <w:t xml:space="preserve"> • 955 11 79 98</w:t>
    </w:r>
  </w:p>
  <w:p w:rsidR="00000000" w:rsidDel="00000000" w:rsidP="00000000" w:rsidRDefault="00000000" w:rsidRPr="00000000" w14:paraId="00000027">
    <w:pPr>
      <w:ind w:right="-940.3937007874009"/>
      <w:jc w:val="right"/>
      <w:rPr>
        <w:color w:val="0076be"/>
        <w:sz w:val="16"/>
        <w:szCs w:val="16"/>
      </w:rPr>
    </w:pPr>
    <w:r w:rsidDel="00000000" w:rsidR="00000000" w:rsidRPr="00000000">
      <w:rPr>
        <w:color w:val="0076be"/>
        <w:sz w:val="16"/>
        <w:szCs w:val="16"/>
        <w:rtl w:val="0"/>
      </w:rPr>
      <w:t xml:space="preserve">Fundación DiabetesCERO</w:t>
    </w:r>
  </w:p>
  <w:p w:rsidR="00000000" w:rsidDel="00000000" w:rsidP="00000000" w:rsidRDefault="00000000" w:rsidRPr="00000000" w14:paraId="00000028">
    <w:pPr>
      <w:ind w:right="-940.3937007874009"/>
      <w:jc w:val="right"/>
      <w:rPr>
        <w:rFonts w:ascii="Poppins" w:cs="Poppins" w:eastAsia="Poppins" w:hAnsi="Poppins"/>
        <w:color w:val="0076be"/>
        <w:sz w:val="16"/>
        <w:szCs w:val="16"/>
      </w:rPr>
    </w:pPr>
    <w:r w:rsidDel="00000000" w:rsidR="00000000" w:rsidRPr="00000000">
      <w:rPr>
        <w:rFonts w:ascii="Poppins" w:cs="Poppins" w:eastAsia="Poppins" w:hAnsi="Poppins"/>
        <w:color w:val="0076be"/>
        <w:sz w:val="16"/>
        <w:szCs w:val="16"/>
        <w:rtl w:val="0"/>
      </w:rPr>
      <w:t xml:space="preserve">CIF: G90329707</w:t>
    </w:r>
  </w:p>
  <w:p w:rsidR="00000000" w:rsidDel="00000000" w:rsidP="00000000" w:rsidRDefault="00000000" w:rsidRPr="00000000" w14:paraId="00000029">
    <w:pPr>
      <w:ind w:left="-708.6614173228347" w:firstLine="0"/>
      <w:rPr>
        <w:rFonts w:ascii="Poppins" w:cs="Poppins" w:eastAsia="Poppins" w:hAnsi="Poppins"/>
        <w:sz w:val="16"/>
        <w:szCs w:val="16"/>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oppins" w:cs="Poppins" w:eastAsia="Poppins" w:hAnsi="Poppins"/>
        <w:lang w:val="es"/>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color w:val="0076be"/>
      <w:sz w:val="24"/>
      <w:szCs w:val="24"/>
    </w:rPr>
  </w:style>
  <w:style w:type="paragraph" w:styleId="Heading2">
    <w:name w:val="heading 2"/>
    <w:basedOn w:val="Normal"/>
    <w:next w:val="Normal"/>
    <w:pPr>
      <w:keepNext w:val="1"/>
      <w:keepLines w:val="1"/>
    </w:pPr>
    <w:rPr>
      <w:color w:val="0076be"/>
    </w:rPr>
  </w:style>
  <w:style w:type="paragraph" w:styleId="Heading3">
    <w:name w:val="heading 3"/>
    <w:basedOn w:val="Normal"/>
    <w:next w:val="Normal"/>
    <w:pPr>
      <w:keepNext w:val="1"/>
      <w:keepLines w:val="1"/>
    </w:pPr>
    <w:rPr>
      <w:color w:val="0076b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jc w:val="left"/>
    </w:pPr>
    <w:rPr>
      <w:color w:val="0076be"/>
      <w:sz w:val="30"/>
      <w:szCs w:val="30"/>
    </w:rPr>
  </w:style>
  <w:style w:type="paragraph" w:styleId="Subtitle">
    <w:name w:val="Subtitle"/>
    <w:basedOn w:val="Normal"/>
    <w:next w:val="Normal"/>
    <w:pPr>
      <w:keepNext w:val="1"/>
      <w:keepLines w:val="1"/>
    </w:pPr>
    <w:rPr>
      <w:color w:val="0076be"/>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virginia.espinosa@diabetescero.org" TargetMode="External"/><Relationship Id="rId7" Type="http://schemas.openxmlformats.org/officeDocument/2006/relationships/hyperlink" Target="mailto:francesc.mitjans@diabetescero.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PoppinsSemiBold-regular.ttf"/><Relationship Id="rId6" Type="http://schemas.openxmlformats.org/officeDocument/2006/relationships/font" Target="fonts/PoppinsSemiBold-bold.ttf"/><Relationship Id="rId7" Type="http://schemas.openxmlformats.org/officeDocument/2006/relationships/font" Target="fonts/PoppinsSemiBold-italic.ttf"/><Relationship Id="rId8" Type="http://schemas.openxmlformats.org/officeDocument/2006/relationships/font" Target="fonts/PoppinsSemiBold-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diabetescero.org" TargetMode="External"/><Relationship Id="rId2"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hyperlink" Target="https://www.diabetescero.org" TargetMode="External"/><Relationship Id="rId2"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hyperlink" Target="mailto:info@diabetescero.org"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